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D1" w:rsidRDefault="00DD13D1" w:rsidP="00DD13D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ИНФОРМАЦИОННЫЕ РЕСУРСЫ</w:t>
      </w:r>
    </w:p>
    <w:p w:rsidR="00085BDB" w:rsidRPr="009A0521" w:rsidRDefault="00085BDB" w:rsidP="00085BDB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A0521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085BDB" w:rsidRPr="009A0521" w:rsidRDefault="00085BDB" w:rsidP="00085BDB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9A0521">
        <w:rPr>
          <w:rFonts w:ascii="Times New Roman" w:hAnsi="Times New Roman"/>
          <w:b/>
          <w:sz w:val="28"/>
          <w:szCs w:val="28"/>
        </w:rPr>
        <w:t>Основная литература</w:t>
      </w:r>
    </w:p>
    <w:p w:rsidR="00085BDB" w:rsidRPr="009A0521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 w:rsidRPr="009A0521">
        <w:rPr>
          <w:rFonts w:ascii="Times New Roman" w:hAnsi="Times New Roman"/>
          <w:sz w:val="28"/>
          <w:szCs w:val="28"/>
        </w:rPr>
        <w:tab/>
      </w:r>
    </w:p>
    <w:p w:rsidR="00085BDB" w:rsidRPr="00C8688C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8688C">
        <w:rPr>
          <w:rFonts w:ascii="Times New Roman" w:hAnsi="Times New Roman"/>
          <w:sz w:val="28"/>
          <w:szCs w:val="28"/>
        </w:rPr>
        <w:t>Лукина, А. К.</w:t>
      </w:r>
      <w:r w:rsidRPr="00C8688C">
        <w:rPr>
          <w:rFonts w:ascii="Times New Roman" w:hAnsi="Times New Roman"/>
          <w:sz w:val="28"/>
          <w:szCs w:val="28"/>
        </w:rPr>
        <w:tab/>
        <w:t>Социальная педагогик</w:t>
      </w:r>
      <w:r>
        <w:rPr>
          <w:rFonts w:ascii="Times New Roman" w:hAnsi="Times New Roman"/>
          <w:sz w:val="28"/>
          <w:szCs w:val="28"/>
        </w:rPr>
        <w:t>а: учебно- методическое пособие</w:t>
      </w:r>
      <w:r w:rsidRPr="00C8688C">
        <w:rPr>
          <w:rFonts w:ascii="Times New Roman" w:hAnsi="Times New Roman"/>
          <w:sz w:val="28"/>
          <w:szCs w:val="28"/>
        </w:rPr>
        <w:t>Красноярск: Сибирский федеральный университет, 2011</w:t>
      </w:r>
      <w:r w:rsidRPr="00C8688C">
        <w:rPr>
          <w:rFonts w:ascii="Times New Roman" w:hAnsi="Times New Roman"/>
          <w:sz w:val="28"/>
          <w:szCs w:val="28"/>
        </w:rPr>
        <w:tab/>
        <w:t>ЭБС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C8688C">
        <w:rPr>
          <w:rFonts w:ascii="Times New Roman" w:hAnsi="Times New Roman"/>
          <w:sz w:val="28"/>
          <w:szCs w:val="28"/>
        </w:rPr>
        <w:t>Мазур, И.И., Шапиро, В.Д.</w:t>
      </w:r>
      <w:r w:rsidRPr="00C8688C">
        <w:rPr>
          <w:rFonts w:ascii="Times New Roman" w:hAnsi="Times New Roman"/>
          <w:sz w:val="28"/>
          <w:szCs w:val="28"/>
        </w:rPr>
        <w:tab/>
        <w:t>Управление проектами: учеб. пособие д</w:t>
      </w:r>
      <w:r>
        <w:rPr>
          <w:rFonts w:ascii="Times New Roman" w:hAnsi="Times New Roman"/>
          <w:sz w:val="28"/>
          <w:szCs w:val="28"/>
        </w:rPr>
        <w:t>ля студентовМ.: ОМЕГА-Л, 2006 (Печатная)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8688C">
        <w:rPr>
          <w:rFonts w:ascii="Times New Roman" w:hAnsi="Times New Roman"/>
          <w:sz w:val="28"/>
          <w:szCs w:val="28"/>
        </w:rPr>
        <w:t>Панина, Т.С., Вавилова, Л.Н.</w:t>
      </w:r>
      <w:r w:rsidRPr="00C8688C">
        <w:rPr>
          <w:rFonts w:ascii="Times New Roman" w:hAnsi="Times New Roman"/>
          <w:sz w:val="28"/>
          <w:szCs w:val="28"/>
        </w:rPr>
        <w:tab/>
        <w:t>Современные способы активизации обучения: учеб. пособие</w:t>
      </w:r>
      <w:r w:rsidRPr="00C8688C">
        <w:rPr>
          <w:rFonts w:ascii="Times New Roman" w:hAnsi="Times New Roman"/>
          <w:sz w:val="28"/>
          <w:szCs w:val="28"/>
        </w:rPr>
        <w:tab/>
        <w:t>М.: ACADEMIA, 2008</w:t>
      </w:r>
      <w:r w:rsidRPr="00C8688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(Печатная)</w:t>
      </w:r>
    </w:p>
    <w:p w:rsidR="00085BDB" w:rsidRPr="00C8688C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688C">
        <w:rPr>
          <w:rFonts w:ascii="Times New Roman" w:hAnsi="Times New Roman"/>
          <w:sz w:val="28"/>
          <w:szCs w:val="28"/>
        </w:rPr>
        <w:t>Ермаков, В.А.</w:t>
      </w:r>
      <w:r w:rsidRPr="00C8688C">
        <w:rPr>
          <w:rFonts w:ascii="Times New Roman" w:hAnsi="Times New Roman"/>
          <w:sz w:val="28"/>
          <w:szCs w:val="28"/>
        </w:rPr>
        <w:tab/>
        <w:t>Психология и педагогика: учебное пособие</w:t>
      </w:r>
      <w:r w:rsidRPr="00C8688C">
        <w:rPr>
          <w:rFonts w:ascii="Times New Roman" w:hAnsi="Times New Roman"/>
          <w:sz w:val="28"/>
          <w:szCs w:val="28"/>
        </w:rPr>
        <w:tab/>
        <w:t>Москва: Евразийский открытый институт, 2011</w:t>
      </w:r>
      <w:r w:rsidRPr="00C8688C">
        <w:rPr>
          <w:rFonts w:ascii="Times New Roman" w:hAnsi="Times New Roman"/>
          <w:sz w:val="28"/>
          <w:szCs w:val="28"/>
        </w:rPr>
        <w:tab/>
        <w:t>ЭБС</w:t>
      </w:r>
    </w:p>
    <w:p w:rsidR="00085BDB" w:rsidRPr="00C8688C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688C">
        <w:rPr>
          <w:rFonts w:ascii="Times New Roman" w:hAnsi="Times New Roman"/>
          <w:sz w:val="28"/>
          <w:szCs w:val="28"/>
        </w:rPr>
        <w:t>Ермаков, В.А.</w:t>
      </w:r>
      <w:r w:rsidRPr="00C8688C">
        <w:rPr>
          <w:rFonts w:ascii="Times New Roman" w:hAnsi="Times New Roman"/>
          <w:sz w:val="28"/>
          <w:szCs w:val="28"/>
        </w:rPr>
        <w:tab/>
        <w:t>Психология и педагогика: учебное пособие</w:t>
      </w:r>
      <w:r w:rsidRPr="00C8688C">
        <w:rPr>
          <w:rFonts w:ascii="Times New Roman" w:hAnsi="Times New Roman"/>
          <w:sz w:val="28"/>
          <w:szCs w:val="28"/>
        </w:rPr>
        <w:tab/>
        <w:t>Москва: Евразийский открытый институт, 2011</w:t>
      </w:r>
      <w:r w:rsidRPr="00C8688C">
        <w:rPr>
          <w:rFonts w:ascii="Times New Roman" w:hAnsi="Times New Roman"/>
          <w:sz w:val="28"/>
          <w:szCs w:val="28"/>
        </w:rPr>
        <w:tab/>
        <w:t>ЭБС</w:t>
      </w:r>
    </w:p>
    <w:p w:rsidR="00085BDB" w:rsidRPr="00C8688C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C8688C">
        <w:rPr>
          <w:rFonts w:ascii="Times New Roman" w:hAnsi="Times New Roman"/>
          <w:sz w:val="28"/>
          <w:szCs w:val="28"/>
        </w:rPr>
        <w:t>Блинов Владимир Игоревич</w:t>
      </w:r>
      <w:r w:rsidRPr="00C8688C">
        <w:rPr>
          <w:rFonts w:ascii="Times New Roman" w:hAnsi="Times New Roman"/>
          <w:sz w:val="28"/>
          <w:szCs w:val="28"/>
        </w:rPr>
        <w:tab/>
        <w:t>Профессиональная педагогика в 2 ч. Часть 1: Учебное пособие</w:t>
      </w:r>
      <w:r w:rsidRPr="00C8688C">
        <w:rPr>
          <w:rFonts w:ascii="Times New Roman" w:hAnsi="Times New Roman"/>
          <w:sz w:val="28"/>
          <w:szCs w:val="28"/>
        </w:rPr>
        <w:tab/>
        <w:t>Москва: Издательство Юрайт, 2018</w:t>
      </w:r>
      <w:r w:rsidRPr="00C8688C">
        <w:rPr>
          <w:rFonts w:ascii="Times New Roman" w:hAnsi="Times New Roman"/>
          <w:sz w:val="28"/>
          <w:szCs w:val="28"/>
        </w:rPr>
        <w:tab/>
        <w:t>ЭБС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C8688C">
        <w:rPr>
          <w:rFonts w:ascii="Times New Roman" w:hAnsi="Times New Roman"/>
          <w:sz w:val="28"/>
          <w:szCs w:val="28"/>
        </w:rPr>
        <w:t>Блинов Владимир Игоревич</w:t>
      </w:r>
      <w:r w:rsidRPr="00C8688C">
        <w:rPr>
          <w:rFonts w:ascii="Times New Roman" w:hAnsi="Times New Roman"/>
          <w:sz w:val="28"/>
          <w:szCs w:val="28"/>
        </w:rPr>
        <w:tab/>
        <w:t>Профессиональная педагогика в 2 ч. Часть 2: Учебное пособие</w:t>
      </w:r>
      <w:r w:rsidRPr="00C8688C">
        <w:rPr>
          <w:rFonts w:ascii="Times New Roman" w:hAnsi="Times New Roman"/>
          <w:sz w:val="28"/>
          <w:szCs w:val="28"/>
        </w:rPr>
        <w:tab/>
        <w:t>Москва: Издательство Юрайт, 2018</w:t>
      </w:r>
      <w:r w:rsidRPr="00C8688C">
        <w:rPr>
          <w:rFonts w:ascii="Times New Roman" w:hAnsi="Times New Roman"/>
          <w:sz w:val="28"/>
          <w:szCs w:val="28"/>
        </w:rPr>
        <w:tab/>
        <w:t>ЭБС</w:t>
      </w:r>
    </w:p>
    <w:p w:rsidR="00085BDB" w:rsidRPr="00044EF7" w:rsidRDefault="00085BDB" w:rsidP="00085BDB">
      <w:pPr>
        <w:ind w:firstLine="0"/>
        <w:rPr>
          <w:rFonts w:ascii="Times New Roman" w:hAnsi="Times New Roman"/>
          <w:b/>
          <w:sz w:val="28"/>
          <w:szCs w:val="28"/>
        </w:rPr>
      </w:pPr>
      <w:r w:rsidRPr="00044EF7"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 w:rsidRPr="005524A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524A9">
        <w:rPr>
          <w:rFonts w:ascii="Times New Roman" w:hAnsi="Times New Roman"/>
          <w:sz w:val="28"/>
          <w:szCs w:val="28"/>
        </w:rPr>
        <w:t>Социальная работа: теории и технологии: учеб. пособие для вузов</w:t>
      </w:r>
      <w:r w:rsidRPr="005524A9">
        <w:rPr>
          <w:rFonts w:ascii="Times New Roman" w:hAnsi="Times New Roman"/>
          <w:sz w:val="28"/>
          <w:szCs w:val="28"/>
        </w:rPr>
        <w:tab/>
        <w:t>Ростов н/Д.: ДГТУ- ПРИНТ, 2014</w:t>
      </w:r>
      <w:r w:rsidRPr="005524A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(Печатная)</w:t>
      </w:r>
    </w:p>
    <w:p w:rsidR="00085BDB" w:rsidRPr="005524A9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524A9">
        <w:rPr>
          <w:rFonts w:ascii="Times New Roman" w:hAnsi="Times New Roman"/>
          <w:sz w:val="28"/>
          <w:szCs w:val="28"/>
        </w:rPr>
        <w:t>Вербицкий, А.А., Ларионова, О.Г.</w:t>
      </w:r>
      <w:r w:rsidRPr="005524A9">
        <w:rPr>
          <w:rFonts w:ascii="Times New Roman" w:hAnsi="Times New Roman"/>
          <w:sz w:val="28"/>
          <w:szCs w:val="28"/>
        </w:rPr>
        <w:tab/>
        <w:t>Личностный и компетентностный подходы в образовании. Проблемы интеграции: монография</w:t>
      </w:r>
      <w:r w:rsidRPr="005524A9">
        <w:rPr>
          <w:rFonts w:ascii="Times New Roman" w:hAnsi="Times New Roman"/>
          <w:sz w:val="28"/>
          <w:szCs w:val="28"/>
        </w:rPr>
        <w:tab/>
        <w:t>Москва: Логос, 2017</w:t>
      </w:r>
      <w:r w:rsidRPr="005524A9">
        <w:rPr>
          <w:rFonts w:ascii="Times New Roman" w:hAnsi="Times New Roman"/>
          <w:sz w:val="28"/>
          <w:szCs w:val="28"/>
        </w:rPr>
        <w:tab/>
        <w:t>ЭБС</w:t>
      </w:r>
    </w:p>
    <w:p w:rsidR="00085BDB" w:rsidRPr="005524A9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524A9">
        <w:rPr>
          <w:rFonts w:ascii="Times New Roman" w:hAnsi="Times New Roman"/>
          <w:sz w:val="28"/>
          <w:szCs w:val="28"/>
        </w:rPr>
        <w:t>Подымова Людмила Степановн</w:t>
      </w:r>
      <w:r>
        <w:rPr>
          <w:rFonts w:ascii="Times New Roman" w:hAnsi="Times New Roman"/>
          <w:sz w:val="28"/>
          <w:szCs w:val="28"/>
        </w:rPr>
        <w:t xml:space="preserve">а, Дубицкая Елена Александровна </w:t>
      </w:r>
      <w:r w:rsidRPr="005524A9">
        <w:rPr>
          <w:rFonts w:ascii="Times New Roman" w:hAnsi="Times New Roman"/>
          <w:sz w:val="28"/>
          <w:szCs w:val="28"/>
        </w:rPr>
        <w:t>Педагогика: Учебник и практикум</w:t>
      </w:r>
      <w:r w:rsidRPr="005524A9">
        <w:rPr>
          <w:rFonts w:ascii="Times New Roman" w:hAnsi="Times New Roman"/>
          <w:sz w:val="28"/>
          <w:szCs w:val="28"/>
        </w:rPr>
        <w:tab/>
        <w:t>Москва: Издательство Юрайт, 2019</w:t>
      </w:r>
      <w:r w:rsidRPr="005524A9">
        <w:rPr>
          <w:rFonts w:ascii="Times New Roman" w:hAnsi="Times New Roman"/>
          <w:sz w:val="28"/>
          <w:szCs w:val="28"/>
        </w:rPr>
        <w:tab/>
        <w:t>ЭБС</w:t>
      </w:r>
    </w:p>
    <w:p w:rsidR="00085BDB" w:rsidRPr="005524A9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5524A9">
        <w:rPr>
          <w:rFonts w:ascii="Times New Roman" w:hAnsi="Times New Roman"/>
          <w:sz w:val="28"/>
          <w:szCs w:val="28"/>
        </w:rPr>
        <w:t>Расчетина Светлана Алексеевна, Лаврентьева Зоя Ивановна</w:t>
      </w:r>
      <w:r w:rsidRPr="005524A9">
        <w:rPr>
          <w:rFonts w:ascii="Times New Roman" w:hAnsi="Times New Roman"/>
          <w:sz w:val="28"/>
          <w:szCs w:val="28"/>
        </w:rPr>
        <w:tab/>
        <w:t>Социальная педагогика: Учебник и практикум</w:t>
      </w:r>
      <w:r w:rsidRPr="005524A9">
        <w:rPr>
          <w:rFonts w:ascii="Times New Roman" w:hAnsi="Times New Roman"/>
          <w:sz w:val="28"/>
          <w:szCs w:val="28"/>
        </w:rPr>
        <w:tab/>
        <w:t>Москва: Издательство Юрайт, 2019</w:t>
      </w:r>
      <w:r w:rsidRPr="005524A9">
        <w:rPr>
          <w:rFonts w:ascii="Times New Roman" w:hAnsi="Times New Roman"/>
          <w:sz w:val="28"/>
          <w:szCs w:val="28"/>
        </w:rPr>
        <w:tab/>
        <w:t>ЭБС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5524A9">
        <w:rPr>
          <w:rFonts w:ascii="Times New Roman" w:hAnsi="Times New Roman"/>
          <w:sz w:val="28"/>
          <w:szCs w:val="28"/>
        </w:rPr>
        <w:t>Татаринцева, Н.Е.</w:t>
      </w:r>
      <w:r w:rsidRPr="005524A9">
        <w:rPr>
          <w:rFonts w:ascii="Times New Roman" w:hAnsi="Times New Roman"/>
          <w:sz w:val="28"/>
          <w:szCs w:val="28"/>
        </w:rPr>
        <w:tab/>
        <w:t>Педагогическое проектирование: история, методология, организационно-методическая система: Монография</w:t>
      </w:r>
      <w:r w:rsidRPr="005524A9">
        <w:rPr>
          <w:rFonts w:ascii="Times New Roman" w:hAnsi="Times New Roman"/>
          <w:sz w:val="28"/>
          <w:szCs w:val="28"/>
        </w:rPr>
        <w:tab/>
        <w:t>Ростов-на-Дону, Таганрог: Издательство Южного федерального университета, 2019</w:t>
      </w:r>
      <w:r w:rsidRPr="005524A9">
        <w:rPr>
          <w:rFonts w:ascii="Times New Roman" w:hAnsi="Times New Roman"/>
          <w:sz w:val="28"/>
          <w:szCs w:val="28"/>
        </w:rPr>
        <w:tab/>
        <w:t>ЭБС</w:t>
      </w:r>
    </w:p>
    <w:p w:rsidR="00085BDB" w:rsidRPr="005524A9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</w:t>
      </w:r>
      <w:r w:rsidRPr="00DB7DF5">
        <w:rPr>
          <w:rFonts w:ascii="Times New Roman" w:hAnsi="Times New Roman"/>
          <w:sz w:val="28"/>
          <w:szCs w:val="28"/>
        </w:rPr>
        <w:t>Мандель, Б.Р.</w:t>
      </w:r>
      <w:r w:rsidRPr="00DB7DF5">
        <w:rPr>
          <w:rFonts w:ascii="Times New Roman" w:hAnsi="Times New Roman"/>
          <w:sz w:val="28"/>
          <w:szCs w:val="28"/>
        </w:rPr>
        <w:tab/>
        <w:t>Методика преподавания педагогики в современном высшем учебном заведении: учебное пособие</w:t>
      </w:r>
      <w:r>
        <w:rPr>
          <w:rFonts w:ascii="Times New Roman" w:hAnsi="Times New Roman"/>
          <w:sz w:val="28"/>
          <w:szCs w:val="28"/>
        </w:rPr>
        <w:t xml:space="preserve"> для обучающихся в магистратуре </w:t>
      </w:r>
      <w:r w:rsidRPr="00DB7DF5">
        <w:rPr>
          <w:rFonts w:ascii="Times New Roman" w:hAnsi="Times New Roman"/>
          <w:sz w:val="28"/>
          <w:szCs w:val="28"/>
        </w:rPr>
        <w:t>Москва|Берлин: Директ- Медиа, 2018</w:t>
      </w:r>
      <w:r w:rsidRPr="00DB7DF5">
        <w:rPr>
          <w:rFonts w:ascii="Times New Roman" w:hAnsi="Times New Roman"/>
          <w:sz w:val="28"/>
          <w:szCs w:val="28"/>
        </w:rPr>
        <w:tab/>
        <w:t>ЭБС</w:t>
      </w:r>
    </w:p>
    <w:p w:rsidR="00085BDB" w:rsidRPr="00795759" w:rsidRDefault="00085BDB" w:rsidP="00085BDB">
      <w:pPr>
        <w:ind w:firstLine="0"/>
        <w:rPr>
          <w:rFonts w:ascii="Times New Roman" w:hAnsi="Times New Roman"/>
          <w:b/>
          <w:sz w:val="28"/>
          <w:szCs w:val="28"/>
        </w:rPr>
      </w:pPr>
      <w:r w:rsidRPr="00795759">
        <w:rPr>
          <w:rFonts w:ascii="Times New Roman" w:hAnsi="Times New Roman"/>
          <w:b/>
          <w:sz w:val="28"/>
          <w:szCs w:val="28"/>
        </w:rPr>
        <w:t>Методические разработки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95759">
        <w:rPr>
          <w:rFonts w:ascii="Times New Roman" w:hAnsi="Times New Roman"/>
          <w:sz w:val="28"/>
          <w:szCs w:val="28"/>
        </w:rPr>
        <w:t>Николаева, Л.П.</w:t>
      </w:r>
      <w:r w:rsidRPr="00795759">
        <w:rPr>
          <w:rFonts w:ascii="Times New Roman" w:hAnsi="Times New Roman"/>
          <w:sz w:val="28"/>
          <w:szCs w:val="28"/>
        </w:rPr>
        <w:tab/>
        <w:t>Методические рекомендации по организации самостоятельной работы студентов: учебно- методическое пособие</w:t>
      </w:r>
      <w:r w:rsidRPr="00795759">
        <w:rPr>
          <w:rFonts w:ascii="Times New Roman" w:hAnsi="Times New Roman"/>
          <w:sz w:val="28"/>
          <w:szCs w:val="28"/>
        </w:rPr>
        <w:tab/>
        <w:t>Москва: Российский новый университет, 2008</w:t>
      </w:r>
      <w:r w:rsidRPr="00795759">
        <w:rPr>
          <w:rFonts w:ascii="Times New Roman" w:hAnsi="Times New Roman"/>
          <w:sz w:val="28"/>
          <w:szCs w:val="28"/>
        </w:rPr>
        <w:tab/>
        <w:t>ЭБС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C2468">
        <w:rPr>
          <w:rFonts w:ascii="Times New Roman" w:hAnsi="Times New Roman"/>
          <w:sz w:val="28"/>
          <w:szCs w:val="28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</w:r>
      <w:r w:rsidRPr="007C2468">
        <w:rPr>
          <w:rFonts w:ascii="Times New Roman" w:hAnsi="Times New Roman"/>
          <w:sz w:val="28"/>
          <w:szCs w:val="28"/>
        </w:rPr>
        <w:tab/>
        <w:t>Ростов н/Д.: ИЦ ДГТУ, 2018</w:t>
      </w:r>
      <w:r w:rsidRPr="007C2468">
        <w:rPr>
          <w:rFonts w:ascii="Times New Roman" w:hAnsi="Times New Roman"/>
          <w:sz w:val="28"/>
          <w:szCs w:val="28"/>
        </w:rPr>
        <w:tab/>
        <w:t>ЭБС</w:t>
      </w:r>
    </w:p>
    <w:p w:rsidR="00085BDB" w:rsidRPr="00795759" w:rsidRDefault="00085BDB" w:rsidP="00085BDB">
      <w:pPr>
        <w:ind w:firstLine="0"/>
        <w:rPr>
          <w:rFonts w:ascii="Times New Roman" w:hAnsi="Times New Roman"/>
          <w:b/>
          <w:sz w:val="28"/>
          <w:szCs w:val="28"/>
        </w:rPr>
      </w:pPr>
      <w:r w:rsidRPr="00795759">
        <w:rPr>
          <w:rFonts w:ascii="Times New Roman" w:hAnsi="Times New Roman"/>
          <w:b/>
          <w:sz w:val="28"/>
          <w:szCs w:val="28"/>
        </w:rPr>
        <w:t>Перечень ресурсов информационно-телекоммуникационной сети "Интернет"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C2468">
        <w:rPr>
          <w:rFonts w:ascii="Times New Roman" w:hAnsi="Times New Roman"/>
          <w:sz w:val="28"/>
          <w:szCs w:val="28"/>
        </w:rPr>
        <w:t>Сайт Вс</w:t>
      </w:r>
      <w:r>
        <w:rPr>
          <w:rFonts w:ascii="Times New Roman" w:hAnsi="Times New Roman"/>
          <w:sz w:val="28"/>
          <w:szCs w:val="28"/>
        </w:rPr>
        <w:t>ероссийского интернет-педсовета</w:t>
      </w:r>
    </w:p>
    <w:p w:rsidR="00085BDB" w:rsidRPr="007C2468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C2468">
        <w:rPr>
          <w:rFonts w:ascii="Times New Roman" w:hAnsi="Times New Roman"/>
          <w:sz w:val="28"/>
          <w:szCs w:val="28"/>
        </w:rPr>
        <w:t>Социальная сеть работников образования</w:t>
      </w:r>
    </w:p>
    <w:p w:rsidR="00085BDB" w:rsidRPr="007C2468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C2468">
        <w:rPr>
          <w:rFonts w:ascii="Times New Roman" w:hAnsi="Times New Roman"/>
          <w:sz w:val="28"/>
          <w:szCs w:val="28"/>
        </w:rPr>
        <w:t>Центр дистанционного образования "Эйдос"</w:t>
      </w:r>
    </w:p>
    <w:p w:rsidR="00085BDB" w:rsidRPr="007C2468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7C2468">
        <w:rPr>
          <w:rFonts w:ascii="Times New Roman" w:hAnsi="Times New Roman"/>
          <w:sz w:val="28"/>
          <w:szCs w:val="28"/>
        </w:rPr>
        <w:t>Образовательный портал России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7C2468">
        <w:rPr>
          <w:rFonts w:ascii="Times New Roman" w:hAnsi="Times New Roman"/>
          <w:sz w:val="28"/>
          <w:szCs w:val="28"/>
        </w:rPr>
        <w:t>Электронная библиотека</w:t>
      </w:r>
    </w:p>
    <w:p w:rsidR="00085BDB" w:rsidRPr="009A72FD" w:rsidRDefault="00085BDB" w:rsidP="00085BDB">
      <w:pPr>
        <w:ind w:firstLine="0"/>
        <w:rPr>
          <w:rFonts w:ascii="Times New Roman" w:hAnsi="Times New Roman"/>
          <w:b/>
          <w:sz w:val="28"/>
          <w:szCs w:val="28"/>
        </w:rPr>
      </w:pPr>
      <w:r w:rsidRPr="009A72FD">
        <w:rPr>
          <w:rFonts w:ascii="Times New Roman" w:hAnsi="Times New Roman"/>
          <w:b/>
          <w:sz w:val="28"/>
          <w:szCs w:val="28"/>
        </w:rPr>
        <w:t>Перечень информационных технологий</w:t>
      </w:r>
    </w:p>
    <w:p w:rsidR="00085BDB" w:rsidRPr="009A72FD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Перечень программного обеспечения</w:t>
      </w:r>
    </w:p>
    <w:p w:rsidR="00085BDB" w:rsidRPr="00085BDB" w:rsidRDefault="00085BDB" w:rsidP="00085BDB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  <w:lang w:val="en-US"/>
        </w:rPr>
        <w:t>Microsoft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0365</w:t>
      </w:r>
      <w:r w:rsidRPr="009A72FD">
        <w:rPr>
          <w:rFonts w:ascii="Times New Roman" w:hAnsi="Times New Roman"/>
          <w:sz w:val="28"/>
          <w:szCs w:val="28"/>
          <w:lang w:val="en-US"/>
        </w:rPr>
        <w:t>ProPlusOpenStudents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ShrdSvr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ALNG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SubsVL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OLV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NL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1</w:t>
      </w:r>
      <w:r w:rsidRPr="009A72FD">
        <w:rPr>
          <w:rFonts w:ascii="Times New Roman" w:hAnsi="Times New Roman"/>
          <w:sz w:val="28"/>
          <w:szCs w:val="28"/>
          <w:lang w:val="en-US"/>
        </w:rPr>
        <w:t>Mth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Acdmc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Stdnt</w:t>
      </w:r>
      <w:r w:rsidRPr="00085BD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  <w:lang w:val="en-US"/>
        </w:rPr>
        <w:t>w</w:t>
      </w:r>
      <w:r w:rsidRPr="00085BDB">
        <w:rPr>
          <w:rFonts w:ascii="Times New Roman" w:hAnsi="Times New Roman"/>
          <w:sz w:val="28"/>
          <w:szCs w:val="28"/>
          <w:lang w:val="en-US"/>
        </w:rPr>
        <w:t>/</w:t>
      </w:r>
      <w:r w:rsidRPr="009A72FD">
        <w:rPr>
          <w:rFonts w:ascii="Times New Roman" w:hAnsi="Times New Roman"/>
          <w:sz w:val="28"/>
          <w:szCs w:val="28"/>
          <w:lang w:val="en-US"/>
        </w:rPr>
        <w:t>Faculty</w:t>
      </w:r>
    </w:p>
    <w:p w:rsidR="00085BDB" w:rsidRPr="009A72FD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Перечень информационных справочных систем, профессиональные базы данных</w:t>
      </w:r>
    </w:p>
    <w:p w:rsidR="00085BDB" w:rsidRPr="009A72FD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Операционная система не старше Windows XP.</w:t>
      </w:r>
    </w:p>
    <w:p w:rsidR="00085BDB" w:rsidRPr="009A72FD" w:rsidRDefault="00085BDB" w:rsidP="00085BDB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Программное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</w:rPr>
        <w:t>обеспечение</w:t>
      </w:r>
      <w:r w:rsidRPr="009A72FD">
        <w:rPr>
          <w:rFonts w:ascii="Times New Roman" w:hAnsi="Times New Roman"/>
          <w:sz w:val="28"/>
          <w:szCs w:val="28"/>
          <w:lang w:val="en-US"/>
        </w:rPr>
        <w:t>:</w:t>
      </w:r>
    </w:p>
    <w:p w:rsidR="00085BDB" w:rsidRPr="009A72FD" w:rsidRDefault="00085BDB" w:rsidP="00085BDB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ОС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Microsoft Windows 10 Educational.</w:t>
      </w:r>
    </w:p>
    <w:p w:rsidR="00085BDB" w:rsidRPr="009A72FD" w:rsidRDefault="00085BDB" w:rsidP="00085BDB">
      <w:pPr>
        <w:ind w:firstLine="0"/>
        <w:rPr>
          <w:rFonts w:ascii="Times New Roman" w:hAnsi="Times New Roman"/>
          <w:sz w:val="28"/>
          <w:szCs w:val="28"/>
          <w:lang w:val="en-US"/>
        </w:rPr>
      </w:pPr>
      <w:r w:rsidRPr="009A72FD">
        <w:rPr>
          <w:rFonts w:ascii="Times New Roman" w:hAnsi="Times New Roman"/>
          <w:sz w:val="28"/>
          <w:szCs w:val="28"/>
        </w:rPr>
        <w:t>Пакет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Microsoft office  (Word, Excell, PowerPoint </w:t>
      </w:r>
      <w:r w:rsidRPr="009A72FD">
        <w:rPr>
          <w:rFonts w:ascii="Times New Roman" w:hAnsi="Times New Roman"/>
          <w:sz w:val="28"/>
          <w:szCs w:val="28"/>
        </w:rPr>
        <w:t>и</w:t>
      </w:r>
      <w:r w:rsidRPr="009A72F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72FD">
        <w:rPr>
          <w:rFonts w:ascii="Times New Roman" w:hAnsi="Times New Roman"/>
          <w:sz w:val="28"/>
          <w:szCs w:val="28"/>
        </w:rPr>
        <w:t>т</w:t>
      </w:r>
      <w:r w:rsidRPr="009A72FD">
        <w:rPr>
          <w:rFonts w:ascii="Times New Roman" w:hAnsi="Times New Roman"/>
          <w:sz w:val="28"/>
          <w:szCs w:val="28"/>
          <w:lang w:val="en-US"/>
        </w:rPr>
        <w:t>.</w:t>
      </w:r>
      <w:r w:rsidRPr="009A72FD">
        <w:rPr>
          <w:rFonts w:ascii="Times New Roman" w:hAnsi="Times New Roman"/>
          <w:sz w:val="28"/>
          <w:szCs w:val="28"/>
        </w:rPr>
        <w:t>д</w:t>
      </w:r>
      <w:r w:rsidRPr="009A72FD">
        <w:rPr>
          <w:rFonts w:ascii="Times New Roman" w:hAnsi="Times New Roman"/>
          <w:sz w:val="28"/>
          <w:szCs w:val="28"/>
          <w:lang w:val="en-US"/>
        </w:rPr>
        <w:t>.).</w:t>
      </w:r>
    </w:p>
    <w:p w:rsidR="00085BDB" w:rsidRPr="009A72FD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Программа для воспроизведения видео- и аудио содержимого Медиапроигрыватель VLC 2.2.8 Weatherwax.</w:t>
      </w:r>
    </w:p>
    <w:p w:rsidR="00085BDB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  <w:r w:rsidRPr="009A72FD">
        <w:rPr>
          <w:rFonts w:ascii="Times New Roman" w:hAnsi="Times New Roman"/>
          <w:sz w:val="28"/>
          <w:szCs w:val="28"/>
        </w:rPr>
        <w:t>Программа для сжатия данный 7-zip 16.04.</w:t>
      </w:r>
    </w:p>
    <w:p w:rsidR="00085BDB" w:rsidRPr="004202D0" w:rsidRDefault="00085BDB" w:rsidP="00085BDB">
      <w:pPr>
        <w:ind w:firstLine="0"/>
        <w:rPr>
          <w:rFonts w:ascii="Times New Roman" w:hAnsi="Times New Roman"/>
          <w:sz w:val="28"/>
          <w:szCs w:val="28"/>
        </w:rPr>
      </w:pPr>
    </w:p>
    <w:p w:rsidR="00261E3B" w:rsidRDefault="00261E3B"/>
    <w:sectPr w:rsidR="00261E3B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B"/>
    <w:rsid w:val="00085BDB"/>
    <w:rsid w:val="00261E3B"/>
    <w:rsid w:val="00DD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DB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DB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dcterms:created xsi:type="dcterms:W3CDTF">2021-11-11T08:23:00Z</dcterms:created>
  <dcterms:modified xsi:type="dcterms:W3CDTF">2021-11-11T09:55:00Z</dcterms:modified>
</cp:coreProperties>
</file>